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D27" w:rsidRDefault="0020594B" w:rsidP="00722D27">
      <w:pPr>
        <w:pStyle w:val="Epgrafe"/>
        <w:spacing w:line="276" w:lineRule="auto"/>
        <w:rPr>
          <w:rFonts w:ascii="Verdana" w:hAnsi="Verdana"/>
          <w:sz w:val="22"/>
          <w:szCs w:val="22"/>
        </w:rPr>
      </w:pPr>
      <w:r>
        <w:rPr>
          <w:rFonts w:ascii="Verdana" w:hAnsi="Verdana"/>
          <w:noProof/>
          <w:sz w:val="22"/>
          <w:szCs w:val="22"/>
        </w:rPr>
        <w:drawing>
          <wp:inline distT="0" distB="0" distL="0" distR="0">
            <wp:extent cx="5738813" cy="2295525"/>
            <wp:effectExtent l="19050" t="0" r="0" b="0"/>
            <wp:docPr id="1" name="0 Imagen" descr="eedd5423-615e-4d7f-9bf4-d711bc19b5a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edd5423-615e-4d7f-9bf4-d711bc19b5a9.JPG"/>
                    <pic:cNvPicPr/>
                  </pic:nvPicPr>
                  <pic:blipFill>
                    <a:blip r:embed="rId4" cstate="print"/>
                    <a:srcRect l="7438"/>
                    <a:stretch>
                      <a:fillRect/>
                    </a:stretch>
                  </pic:blipFill>
                  <pic:spPr>
                    <a:xfrm>
                      <a:off x="0" y="0"/>
                      <a:ext cx="5738813" cy="2295525"/>
                    </a:xfrm>
                    <a:prstGeom prst="rect">
                      <a:avLst/>
                    </a:prstGeom>
                  </pic:spPr>
                </pic:pic>
              </a:graphicData>
            </a:graphic>
          </wp:inline>
        </w:drawing>
      </w:r>
    </w:p>
    <w:p w:rsidR="00240C34" w:rsidRPr="00C36725" w:rsidRDefault="00240C34" w:rsidP="00C36725">
      <w:pPr>
        <w:spacing w:line="276" w:lineRule="auto"/>
        <w:rPr>
          <w:rFonts w:ascii="Verdana" w:hAnsi="Verdana" w:cs="Tahoma"/>
          <w:sz w:val="22"/>
          <w:szCs w:val="22"/>
        </w:rPr>
      </w:pPr>
    </w:p>
    <w:p w:rsidR="00792B4A" w:rsidRDefault="00792B4A" w:rsidP="00C36725">
      <w:pPr>
        <w:spacing w:line="276" w:lineRule="auto"/>
        <w:jc w:val="both"/>
        <w:rPr>
          <w:rFonts w:ascii="Verdana" w:hAnsi="Verdana" w:cs="Tahoma"/>
          <w:sz w:val="22"/>
          <w:szCs w:val="22"/>
        </w:rPr>
      </w:pPr>
      <w:bookmarkStart w:id="0" w:name="_GoBack"/>
      <w:bookmarkEnd w:id="0"/>
    </w:p>
    <w:p w:rsidR="00792B4A" w:rsidRDefault="0020594B" w:rsidP="00792B4A">
      <w:pPr>
        <w:spacing w:line="276" w:lineRule="auto"/>
        <w:jc w:val="right"/>
        <w:rPr>
          <w:rFonts w:ascii="Verdana" w:hAnsi="Verdana" w:cs="Tahoma"/>
          <w:sz w:val="22"/>
          <w:szCs w:val="22"/>
        </w:rPr>
      </w:pPr>
      <w:r>
        <w:rPr>
          <w:rFonts w:ascii="Verdana" w:hAnsi="Verdana" w:cs="Tahoma"/>
          <w:sz w:val="22"/>
          <w:szCs w:val="22"/>
        </w:rPr>
        <w:t>Mora, Octubre</w:t>
      </w:r>
      <w:r w:rsidR="00792B4A">
        <w:rPr>
          <w:rFonts w:ascii="Verdana" w:hAnsi="Verdana" w:cs="Tahoma"/>
          <w:sz w:val="22"/>
          <w:szCs w:val="22"/>
        </w:rPr>
        <w:t xml:space="preserve"> de 202</w:t>
      </w:r>
      <w:r>
        <w:rPr>
          <w:rFonts w:ascii="Verdana" w:hAnsi="Verdana" w:cs="Tahoma"/>
          <w:sz w:val="22"/>
          <w:szCs w:val="22"/>
        </w:rPr>
        <w:t>3</w:t>
      </w:r>
    </w:p>
    <w:p w:rsidR="00792B4A" w:rsidRDefault="00792B4A" w:rsidP="00C36725">
      <w:pPr>
        <w:spacing w:line="276" w:lineRule="auto"/>
        <w:jc w:val="both"/>
        <w:rPr>
          <w:rFonts w:ascii="Verdana" w:hAnsi="Verdana" w:cs="Tahoma"/>
          <w:sz w:val="22"/>
          <w:szCs w:val="22"/>
        </w:rPr>
      </w:pPr>
    </w:p>
    <w:p w:rsidR="00792B4A" w:rsidRDefault="00EE40B3" w:rsidP="00C36725">
      <w:pPr>
        <w:spacing w:line="276" w:lineRule="auto"/>
        <w:jc w:val="both"/>
        <w:rPr>
          <w:rFonts w:ascii="Verdana" w:hAnsi="Verdana" w:cs="Tahoma"/>
          <w:sz w:val="22"/>
          <w:szCs w:val="22"/>
        </w:rPr>
      </w:pPr>
      <w:r>
        <w:rPr>
          <w:rFonts w:ascii="Verdana" w:hAnsi="Verdana" w:cs="Tahoma"/>
          <w:sz w:val="22"/>
          <w:szCs w:val="22"/>
        </w:rPr>
        <w:t>Tras 25 años llenando el otoño de Teatro, la Compañía de Teatro Atenea, con el apoyo del Ayuntamiento de Mora, más entusiasmada que nunca, apuesta por una nueva etapa en la que el cambio de fechas sólo es el inicio de un Certamen lleno de innovadoras propuestas y el mejor Teatro.</w:t>
      </w:r>
    </w:p>
    <w:p w:rsidR="00EE40B3" w:rsidRDefault="00EE40B3" w:rsidP="00953376">
      <w:pPr>
        <w:spacing w:line="276" w:lineRule="auto"/>
        <w:jc w:val="both"/>
        <w:rPr>
          <w:rFonts w:ascii="Verdana" w:hAnsi="Verdana" w:cs="Tahoma"/>
          <w:sz w:val="22"/>
          <w:szCs w:val="22"/>
        </w:rPr>
      </w:pPr>
    </w:p>
    <w:p w:rsidR="00953376" w:rsidRDefault="00EE40B3" w:rsidP="00953376">
      <w:pPr>
        <w:spacing w:line="276" w:lineRule="auto"/>
        <w:jc w:val="both"/>
        <w:rPr>
          <w:rFonts w:ascii="Verdana" w:hAnsi="Verdana" w:cs="Tahoma"/>
          <w:sz w:val="22"/>
          <w:szCs w:val="22"/>
        </w:rPr>
      </w:pPr>
      <w:r>
        <w:rPr>
          <w:rFonts w:ascii="Verdana" w:hAnsi="Verdana" w:cs="Tahoma"/>
          <w:sz w:val="22"/>
          <w:szCs w:val="22"/>
        </w:rPr>
        <w:t xml:space="preserve">El </w:t>
      </w:r>
      <w:r w:rsidR="00B82D2C">
        <w:rPr>
          <w:rFonts w:ascii="Verdana" w:hAnsi="Verdana" w:cs="Tahoma"/>
          <w:sz w:val="22"/>
          <w:szCs w:val="22"/>
        </w:rPr>
        <w:t>26</w:t>
      </w:r>
      <w:r w:rsidR="00953376">
        <w:rPr>
          <w:rFonts w:ascii="Verdana" w:hAnsi="Verdana" w:cs="Tahoma"/>
          <w:sz w:val="22"/>
          <w:szCs w:val="22"/>
        </w:rPr>
        <w:t xml:space="preserve"> CERTAMEN NACIONAL DE TEATRO</w:t>
      </w:r>
      <w:r w:rsidR="00CD739D">
        <w:rPr>
          <w:rFonts w:ascii="Verdana" w:hAnsi="Verdana" w:cs="Tahoma"/>
          <w:sz w:val="22"/>
          <w:szCs w:val="22"/>
        </w:rPr>
        <w:t xml:space="preserve"> AFICIONADO “VILLA DE MORA”</w:t>
      </w:r>
      <w:r w:rsidR="00953376">
        <w:rPr>
          <w:rFonts w:ascii="Verdana" w:hAnsi="Verdana" w:cs="Tahoma"/>
          <w:sz w:val="22"/>
          <w:szCs w:val="22"/>
        </w:rPr>
        <w:t xml:space="preserve"> se celebr</w:t>
      </w:r>
      <w:r w:rsidR="00B82D2C">
        <w:rPr>
          <w:rFonts w:ascii="Verdana" w:hAnsi="Verdana" w:cs="Tahoma"/>
          <w:sz w:val="22"/>
          <w:szCs w:val="22"/>
        </w:rPr>
        <w:t>ará durante los meses de Enero, Febrero, Marzo y Abril de 2024</w:t>
      </w:r>
      <w:r w:rsidR="00CD739D">
        <w:rPr>
          <w:rFonts w:ascii="Verdana" w:hAnsi="Verdana" w:cs="Tahoma"/>
          <w:sz w:val="22"/>
          <w:szCs w:val="22"/>
        </w:rPr>
        <w:t xml:space="preserve"> en Mora (Toledo). </w:t>
      </w:r>
    </w:p>
    <w:p w:rsidR="00953376" w:rsidRDefault="00953376" w:rsidP="00953376">
      <w:pPr>
        <w:spacing w:line="276" w:lineRule="auto"/>
        <w:jc w:val="both"/>
        <w:rPr>
          <w:rFonts w:ascii="Verdana" w:hAnsi="Verdana" w:cs="Tahoma"/>
          <w:sz w:val="22"/>
          <w:szCs w:val="22"/>
        </w:rPr>
      </w:pPr>
    </w:p>
    <w:p w:rsidR="00953376" w:rsidRDefault="00953376" w:rsidP="00953376">
      <w:pPr>
        <w:spacing w:line="276" w:lineRule="auto"/>
        <w:jc w:val="both"/>
        <w:rPr>
          <w:rFonts w:ascii="Verdana" w:hAnsi="Verdana" w:cs="Tahoma"/>
          <w:sz w:val="22"/>
          <w:szCs w:val="22"/>
        </w:rPr>
      </w:pPr>
      <w:r>
        <w:rPr>
          <w:rFonts w:ascii="Verdana" w:hAnsi="Verdana" w:cs="Tahoma"/>
          <w:sz w:val="22"/>
          <w:szCs w:val="22"/>
        </w:rPr>
        <w:t xml:space="preserve">Os presentamos las bases de esta convocatoria y el formulario de inscripción </w:t>
      </w:r>
      <w:r w:rsidR="00E74676">
        <w:rPr>
          <w:rFonts w:ascii="Verdana" w:hAnsi="Verdana" w:cs="Tahoma"/>
          <w:sz w:val="22"/>
          <w:szCs w:val="22"/>
        </w:rPr>
        <w:t>para participar, esperamos vuestro</w:t>
      </w:r>
      <w:r w:rsidR="00CD739D">
        <w:rPr>
          <w:rFonts w:ascii="Verdana" w:hAnsi="Verdana" w:cs="Tahoma"/>
          <w:sz w:val="22"/>
          <w:szCs w:val="22"/>
        </w:rPr>
        <w:t xml:space="preserve">s </w:t>
      </w:r>
      <w:r w:rsidR="00E74676">
        <w:rPr>
          <w:rFonts w:ascii="Verdana" w:hAnsi="Verdana" w:cs="Tahoma"/>
          <w:sz w:val="22"/>
          <w:szCs w:val="22"/>
        </w:rPr>
        <w:t xml:space="preserve">proyectos para un Certamen de Teatro en el que las </w:t>
      </w:r>
      <w:r w:rsidR="00CD739D">
        <w:rPr>
          <w:rFonts w:ascii="Verdana" w:hAnsi="Verdana" w:cs="Tahoma"/>
          <w:sz w:val="22"/>
          <w:szCs w:val="22"/>
        </w:rPr>
        <w:t>propuestas</w:t>
      </w:r>
      <w:r w:rsidR="00E74676">
        <w:rPr>
          <w:rFonts w:ascii="Verdana" w:hAnsi="Verdana" w:cs="Tahoma"/>
          <w:sz w:val="22"/>
          <w:szCs w:val="22"/>
        </w:rPr>
        <w:t xml:space="preserve"> </w:t>
      </w:r>
      <w:r w:rsidR="00CD739D">
        <w:rPr>
          <w:rFonts w:ascii="Verdana" w:hAnsi="Verdana" w:cs="Tahoma"/>
          <w:sz w:val="22"/>
          <w:szCs w:val="22"/>
        </w:rPr>
        <w:t>má</w:t>
      </w:r>
      <w:r w:rsidR="00E74676">
        <w:rPr>
          <w:rFonts w:ascii="Verdana" w:hAnsi="Verdana" w:cs="Tahoma"/>
          <w:sz w:val="22"/>
          <w:szCs w:val="22"/>
        </w:rPr>
        <w:t>s arriesgadas, innovadoras, creativas y de calidad tiene cabida.</w:t>
      </w:r>
    </w:p>
    <w:p w:rsidR="00953376" w:rsidRDefault="00953376" w:rsidP="00953376">
      <w:pPr>
        <w:spacing w:line="276" w:lineRule="auto"/>
        <w:jc w:val="both"/>
        <w:rPr>
          <w:rFonts w:ascii="Verdana" w:hAnsi="Verdana" w:cs="Tahoma"/>
          <w:sz w:val="22"/>
          <w:szCs w:val="22"/>
        </w:rPr>
      </w:pPr>
    </w:p>
    <w:p w:rsidR="00953376" w:rsidRDefault="00B82D2C" w:rsidP="00953376">
      <w:pPr>
        <w:spacing w:line="276" w:lineRule="auto"/>
        <w:jc w:val="both"/>
        <w:rPr>
          <w:rFonts w:ascii="Verdana" w:hAnsi="Verdana" w:cs="Tahoma"/>
          <w:sz w:val="22"/>
          <w:szCs w:val="22"/>
        </w:rPr>
      </w:pPr>
      <w:r>
        <w:rPr>
          <w:rFonts w:ascii="Verdana" w:hAnsi="Verdana" w:cs="Tahoma"/>
          <w:sz w:val="22"/>
          <w:szCs w:val="22"/>
        </w:rPr>
        <w:t>El plazo finaliza el 15 de Noviembre de 2023</w:t>
      </w:r>
      <w:r w:rsidR="00953376">
        <w:rPr>
          <w:rFonts w:ascii="Verdana" w:hAnsi="Verdana" w:cs="Tahoma"/>
          <w:sz w:val="22"/>
          <w:szCs w:val="22"/>
        </w:rPr>
        <w:t xml:space="preserve">. </w:t>
      </w:r>
    </w:p>
    <w:p w:rsidR="00953376" w:rsidRDefault="00953376" w:rsidP="00953376">
      <w:pPr>
        <w:spacing w:line="276" w:lineRule="auto"/>
        <w:jc w:val="both"/>
        <w:rPr>
          <w:rFonts w:ascii="Verdana" w:hAnsi="Verdana" w:cs="Tahoma"/>
          <w:sz w:val="22"/>
          <w:szCs w:val="22"/>
        </w:rPr>
      </w:pPr>
    </w:p>
    <w:p w:rsidR="00953376" w:rsidRDefault="00953376" w:rsidP="00953376">
      <w:pPr>
        <w:shd w:val="clear" w:color="auto" w:fill="FFFFFF"/>
        <w:spacing w:line="276" w:lineRule="auto"/>
        <w:jc w:val="both"/>
        <w:rPr>
          <w:rFonts w:ascii="Arial" w:hAnsi="Arial" w:cs="Arial"/>
          <w:color w:val="222222"/>
          <w:sz w:val="6"/>
          <w:szCs w:val="6"/>
        </w:rPr>
      </w:pPr>
      <w:r>
        <w:rPr>
          <w:rFonts w:ascii="Verdana" w:hAnsi="Verdana" w:cs="Arial"/>
          <w:color w:val="000000"/>
          <w:sz w:val="22"/>
          <w:szCs w:val="22"/>
        </w:rPr>
        <w:t xml:space="preserve">Podéis obtener más información en nuestra web </w:t>
      </w:r>
      <w:r>
        <w:rPr>
          <w:rFonts w:ascii="Verdana" w:hAnsi="Verdana" w:cs="Arial"/>
          <w:b/>
          <w:color w:val="000000"/>
          <w:sz w:val="22"/>
          <w:szCs w:val="22"/>
        </w:rPr>
        <w:t>www.ateneateatro.es</w:t>
      </w:r>
      <w:r>
        <w:rPr>
          <w:rFonts w:ascii="Verdana" w:hAnsi="Verdana" w:cs="Arial"/>
          <w:color w:val="000000"/>
          <w:sz w:val="22"/>
          <w:szCs w:val="22"/>
        </w:rPr>
        <w:t xml:space="preserve"> y en el teléfono 660-531097.</w:t>
      </w:r>
    </w:p>
    <w:p w:rsidR="00953376" w:rsidRDefault="00953376" w:rsidP="00953376">
      <w:pPr>
        <w:shd w:val="clear" w:color="auto" w:fill="FFFFFF"/>
        <w:spacing w:line="276" w:lineRule="auto"/>
        <w:jc w:val="both"/>
        <w:rPr>
          <w:rFonts w:ascii="Arial" w:hAnsi="Arial" w:cs="Arial"/>
          <w:color w:val="222222"/>
          <w:sz w:val="6"/>
          <w:szCs w:val="6"/>
        </w:rPr>
      </w:pPr>
      <w:r>
        <w:rPr>
          <w:rFonts w:ascii="Verdana" w:hAnsi="Verdana" w:cs="Arial"/>
          <w:color w:val="000000"/>
          <w:sz w:val="22"/>
          <w:szCs w:val="22"/>
        </w:rPr>
        <w:t xml:space="preserve">         </w:t>
      </w:r>
    </w:p>
    <w:p w:rsidR="00953376" w:rsidRDefault="00953376" w:rsidP="00953376">
      <w:pPr>
        <w:shd w:val="clear" w:color="auto" w:fill="FFFFFF"/>
        <w:spacing w:line="276" w:lineRule="auto"/>
        <w:jc w:val="both"/>
        <w:rPr>
          <w:rFonts w:ascii="Arial" w:hAnsi="Arial" w:cs="Arial"/>
          <w:color w:val="222222"/>
          <w:sz w:val="6"/>
          <w:szCs w:val="6"/>
        </w:rPr>
      </w:pPr>
      <w:r>
        <w:rPr>
          <w:rFonts w:ascii="Verdana" w:hAnsi="Verdana" w:cs="Arial"/>
          <w:color w:val="000000"/>
          <w:sz w:val="22"/>
          <w:szCs w:val="22"/>
        </w:rPr>
        <w:t>Agradeciendo de antemano la atención prestada y deseando compartir con vosotros nuestra pasión por el Teatro os enviamos un saludo teatrero.</w:t>
      </w:r>
    </w:p>
    <w:p w:rsidR="00953376" w:rsidRDefault="00953376" w:rsidP="00953376">
      <w:pPr>
        <w:spacing w:line="276" w:lineRule="auto"/>
        <w:jc w:val="both"/>
        <w:rPr>
          <w:rFonts w:ascii="Verdana" w:hAnsi="Verdana" w:cs="Tahoma"/>
          <w:b/>
          <w:sz w:val="22"/>
          <w:szCs w:val="22"/>
        </w:rPr>
      </w:pPr>
      <w:r>
        <w:rPr>
          <w:rFonts w:ascii="Verdana" w:hAnsi="Verdana" w:cs="Tahoma"/>
          <w:b/>
          <w:sz w:val="22"/>
          <w:szCs w:val="22"/>
        </w:rPr>
        <w:t xml:space="preserve"> </w:t>
      </w:r>
    </w:p>
    <w:p w:rsidR="00953376" w:rsidRDefault="00953376" w:rsidP="00953376">
      <w:pPr>
        <w:rPr>
          <w:rFonts w:ascii="Stylus BT" w:hAnsi="Stylus BT" w:cs="Tahoma"/>
          <w:lang w:val="pt-BR"/>
        </w:rPr>
      </w:pPr>
      <w:r>
        <w:rPr>
          <w:rFonts w:ascii="Stylus BT" w:hAnsi="Stylus BT" w:cs="Tahoma"/>
          <w:lang w:val="pt-BR"/>
        </w:rPr>
        <w:tab/>
      </w:r>
      <w:r>
        <w:rPr>
          <w:rFonts w:ascii="Stylus BT" w:hAnsi="Stylus BT" w:cs="Tahoma"/>
          <w:lang w:val="pt-BR"/>
        </w:rPr>
        <w:tab/>
      </w:r>
      <w:r>
        <w:rPr>
          <w:rFonts w:ascii="Stylus BT" w:hAnsi="Stylus BT" w:cs="Tahoma"/>
          <w:lang w:val="pt-BR"/>
        </w:rPr>
        <w:tab/>
      </w:r>
    </w:p>
    <w:p w:rsidR="00953376" w:rsidRDefault="00953376" w:rsidP="00953376">
      <w:pPr>
        <w:rPr>
          <w:rFonts w:ascii="Stylus BT" w:hAnsi="Stylus BT" w:cs="Tahoma"/>
          <w:lang w:val="pt-BR"/>
        </w:rPr>
      </w:pPr>
    </w:p>
    <w:p w:rsidR="00953376" w:rsidRDefault="00953376" w:rsidP="00953376">
      <w:pPr>
        <w:rPr>
          <w:rFonts w:ascii="Stylus BT" w:hAnsi="Stylus BT" w:cs="Tahoma"/>
          <w:lang w:val="pt-BR"/>
        </w:rPr>
      </w:pPr>
    </w:p>
    <w:p w:rsidR="00953376" w:rsidRDefault="00953376" w:rsidP="00953376">
      <w:pPr>
        <w:spacing w:line="276" w:lineRule="auto"/>
        <w:rPr>
          <w:rFonts w:ascii="Verdana" w:hAnsi="Verdana" w:cs="Tahoma"/>
          <w:sz w:val="22"/>
          <w:szCs w:val="22"/>
          <w:lang w:val="pt-BR"/>
        </w:rPr>
      </w:pPr>
    </w:p>
    <w:p w:rsidR="00953376" w:rsidRDefault="00953376" w:rsidP="00953376">
      <w:pPr>
        <w:spacing w:line="276" w:lineRule="auto"/>
        <w:jc w:val="center"/>
        <w:rPr>
          <w:rFonts w:ascii="Verdana" w:hAnsi="Verdana" w:cs="Tahoma"/>
          <w:sz w:val="22"/>
          <w:szCs w:val="22"/>
        </w:rPr>
      </w:pPr>
      <w:r>
        <w:rPr>
          <w:rFonts w:ascii="Verdana" w:hAnsi="Verdana" w:cs="Tahoma"/>
          <w:sz w:val="22"/>
          <w:szCs w:val="22"/>
          <w:lang w:val="pt-BR"/>
        </w:rPr>
        <w:t xml:space="preserve">Olga Mª </w:t>
      </w:r>
      <w:proofErr w:type="spellStart"/>
      <w:r>
        <w:rPr>
          <w:rFonts w:ascii="Verdana" w:hAnsi="Verdana" w:cs="Tahoma"/>
          <w:sz w:val="22"/>
          <w:szCs w:val="22"/>
          <w:lang w:val="pt-BR"/>
        </w:rPr>
        <w:t>Sánchez-Dehesa</w:t>
      </w:r>
      <w:proofErr w:type="spellEnd"/>
      <w:r>
        <w:rPr>
          <w:rFonts w:ascii="Verdana" w:hAnsi="Verdana" w:cs="Tahoma"/>
          <w:sz w:val="22"/>
          <w:szCs w:val="22"/>
          <w:lang w:val="pt-BR"/>
        </w:rPr>
        <w:t xml:space="preserve"> Carrasco.</w:t>
      </w:r>
    </w:p>
    <w:p w:rsidR="00953376" w:rsidRDefault="00953376" w:rsidP="00953376">
      <w:pPr>
        <w:spacing w:line="276" w:lineRule="auto"/>
        <w:jc w:val="center"/>
        <w:rPr>
          <w:rFonts w:ascii="Verdana" w:hAnsi="Verdana" w:cs="Tahoma"/>
          <w:b/>
          <w:sz w:val="22"/>
          <w:szCs w:val="22"/>
        </w:rPr>
      </w:pPr>
      <w:r>
        <w:rPr>
          <w:rFonts w:ascii="Verdana" w:hAnsi="Verdana" w:cs="Tahoma"/>
          <w:b/>
          <w:sz w:val="22"/>
          <w:szCs w:val="22"/>
        </w:rPr>
        <w:t>Directora Compañía de Teatro Atenea</w:t>
      </w:r>
    </w:p>
    <w:p w:rsidR="00FD2784" w:rsidRDefault="00FD2784" w:rsidP="00691BB8">
      <w:pPr>
        <w:spacing w:line="276" w:lineRule="auto"/>
        <w:rPr>
          <w:rFonts w:ascii="Verdana" w:hAnsi="Verdana" w:cs="Tahoma"/>
          <w:b/>
          <w:sz w:val="22"/>
          <w:szCs w:val="22"/>
        </w:rPr>
      </w:pPr>
    </w:p>
    <w:p w:rsidR="00FD2784" w:rsidRDefault="00FD2784" w:rsidP="00691BB8">
      <w:pPr>
        <w:spacing w:line="276" w:lineRule="auto"/>
        <w:rPr>
          <w:rFonts w:ascii="Verdana" w:hAnsi="Verdana" w:cs="Tahoma"/>
          <w:b/>
          <w:sz w:val="22"/>
          <w:szCs w:val="22"/>
        </w:rPr>
      </w:pPr>
    </w:p>
    <w:p w:rsidR="001761C7" w:rsidRPr="00B50B62" w:rsidRDefault="001761C7" w:rsidP="00560EAE">
      <w:pPr>
        <w:pStyle w:val="Epgrafe"/>
        <w:spacing w:line="276" w:lineRule="auto"/>
        <w:jc w:val="left"/>
        <w:rPr>
          <w:rFonts w:ascii="Stylus BT" w:hAnsi="Stylus BT" w:cs="Tahoma"/>
        </w:rPr>
      </w:pPr>
    </w:p>
    <w:sectPr w:rsidR="001761C7" w:rsidRPr="00B50B62" w:rsidSect="0021182E">
      <w:pgSz w:w="11906" w:h="16838"/>
      <w:pgMar w:top="851" w:right="1134" w:bottom="1418"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rush455 BT">
    <w:altName w:val="Courier New"/>
    <w:charset w:val="00"/>
    <w:family w:val="script"/>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tylus BT">
    <w:altName w:val="Century Gothic"/>
    <w:charset w:val="00"/>
    <w:family w:val="swiss"/>
    <w:pitch w:val="variable"/>
    <w:sig w:usb0="00000007" w:usb1="00000000" w:usb2="00000000" w:usb3="00000000" w:csb0="0000001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pt-BR" w:vendorID="64" w:dllVersion="131078" w:nlCheck="1" w:checkStyle="0"/>
  <w:activeWritingStyle w:appName="MSWord" w:lang="es-ES" w:vendorID="64" w:dllVersion="131078" w:nlCheck="1" w:checkStyle="1"/>
  <w:proofState w:spelling="clean" w:grammar="clean"/>
  <w:stylePaneFormatFilter w:val="3F01"/>
  <w:defaultTabStop w:val="708"/>
  <w:hyphenationZone w:val="425"/>
  <w:noPunctuationKerning/>
  <w:characterSpacingControl w:val="doNotCompress"/>
  <w:compat/>
  <w:rsids>
    <w:rsidRoot w:val="00C36CB5"/>
    <w:rsid w:val="000818C7"/>
    <w:rsid w:val="000D4585"/>
    <w:rsid w:val="0013172E"/>
    <w:rsid w:val="001761C7"/>
    <w:rsid w:val="001923B9"/>
    <w:rsid w:val="001A3B0E"/>
    <w:rsid w:val="0020594B"/>
    <w:rsid w:val="0021182E"/>
    <w:rsid w:val="00240C34"/>
    <w:rsid w:val="00262327"/>
    <w:rsid w:val="002D3F91"/>
    <w:rsid w:val="00302F27"/>
    <w:rsid w:val="003300C1"/>
    <w:rsid w:val="00394DD6"/>
    <w:rsid w:val="003A1174"/>
    <w:rsid w:val="003A33A9"/>
    <w:rsid w:val="00492035"/>
    <w:rsid w:val="00493C5E"/>
    <w:rsid w:val="00510986"/>
    <w:rsid w:val="0052437E"/>
    <w:rsid w:val="005343EB"/>
    <w:rsid w:val="00560EAE"/>
    <w:rsid w:val="005B0111"/>
    <w:rsid w:val="005C3ADF"/>
    <w:rsid w:val="00691BB8"/>
    <w:rsid w:val="006C10B7"/>
    <w:rsid w:val="00722D27"/>
    <w:rsid w:val="00792B4A"/>
    <w:rsid w:val="007B78DA"/>
    <w:rsid w:val="007F50A9"/>
    <w:rsid w:val="008445D2"/>
    <w:rsid w:val="0085374D"/>
    <w:rsid w:val="0085647E"/>
    <w:rsid w:val="00905931"/>
    <w:rsid w:val="00953376"/>
    <w:rsid w:val="009C50CD"/>
    <w:rsid w:val="009F0E3A"/>
    <w:rsid w:val="00A25424"/>
    <w:rsid w:val="00A7481E"/>
    <w:rsid w:val="00B31369"/>
    <w:rsid w:val="00B50B62"/>
    <w:rsid w:val="00B66D46"/>
    <w:rsid w:val="00B82D2C"/>
    <w:rsid w:val="00B9336C"/>
    <w:rsid w:val="00BB417F"/>
    <w:rsid w:val="00C36725"/>
    <w:rsid w:val="00C36CB5"/>
    <w:rsid w:val="00C6690A"/>
    <w:rsid w:val="00C86302"/>
    <w:rsid w:val="00CB7B5B"/>
    <w:rsid w:val="00CD739D"/>
    <w:rsid w:val="00D21C13"/>
    <w:rsid w:val="00D54C51"/>
    <w:rsid w:val="00DB0BFD"/>
    <w:rsid w:val="00DF1345"/>
    <w:rsid w:val="00E1443B"/>
    <w:rsid w:val="00E43175"/>
    <w:rsid w:val="00E470C0"/>
    <w:rsid w:val="00E70548"/>
    <w:rsid w:val="00E74676"/>
    <w:rsid w:val="00EC4A77"/>
    <w:rsid w:val="00EE40B3"/>
    <w:rsid w:val="00F019B5"/>
    <w:rsid w:val="00F65BBA"/>
    <w:rsid w:val="00FD278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182E"/>
    <w:rPr>
      <w:sz w:val="24"/>
      <w:szCs w:val="24"/>
    </w:rPr>
  </w:style>
  <w:style w:type="paragraph" w:styleId="Ttulo1">
    <w:name w:val="heading 1"/>
    <w:basedOn w:val="Normal"/>
    <w:next w:val="Normal"/>
    <w:qFormat/>
    <w:rsid w:val="0021182E"/>
    <w:pPr>
      <w:keepNext/>
      <w:jc w:val="center"/>
      <w:outlineLvl w:val="0"/>
    </w:pPr>
    <w:rPr>
      <w:rFonts w:ascii="Arial" w:hAnsi="Arial" w:cs="Arial"/>
      <w:i/>
      <w:iCs/>
    </w:rPr>
  </w:style>
  <w:style w:type="paragraph" w:styleId="Ttulo2">
    <w:name w:val="heading 2"/>
    <w:basedOn w:val="Normal"/>
    <w:next w:val="Normal"/>
    <w:qFormat/>
    <w:rsid w:val="0021182E"/>
    <w:pPr>
      <w:keepNext/>
      <w:jc w:val="center"/>
      <w:outlineLvl w:val="1"/>
    </w:pPr>
    <w:rPr>
      <w:rFonts w:ascii="Brush455 BT" w:hAnsi="Brush455 BT" w:cs="Arial"/>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21182E"/>
    <w:pPr>
      <w:jc w:val="center"/>
    </w:pPr>
    <w:rPr>
      <w:rFonts w:ascii="Brush455 BT" w:hAnsi="Brush455 BT" w:cs="Arial"/>
      <w:b/>
      <w:bCs/>
      <w:sz w:val="32"/>
    </w:rPr>
  </w:style>
  <w:style w:type="paragraph" w:styleId="Textodeglobo">
    <w:name w:val="Balloon Text"/>
    <w:basedOn w:val="Normal"/>
    <w:link w:val="TextodegloboCar"/>
    <w:uiPriority w:val="99"/>
    <w:semiHidden/>
    <w:unhideWhenUsed/>
    <w:rsid w:val="00DF1345"/>
    <w:rPr>
      <w:rFonts w:ascii="Tahoma" w:hAnsi="Tahoma" w:cs="Tahoma"/>
      <w:sz w:val="16"/>
      <w:szCs w:val="16"/>
    </w:rPr>
  </w:style>
  <w:style w:type="character" w:customStyle="1" w:styleId="TextodegloboCar">
    <w:name w:val="Texto de globo Car"/>
    <w:basedOn w:val="Fuentedeprrafopredeter"/>
    <w:link w:val="Textodeglobo"/>
    <w:uiPriority w:val="99"/>
    <w:semiHidden/>
    <w:rsid w:val="00DF134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12213874">
      <w:bodyDiv w:val="1"/>
      <w:marLeft w:val="0"/>
      <w:marRight w:val="0"/>
      <w:marTop w:val="0"/>
      <w:marBottom w:val="0"/>
      <w:divBdr>
        <w:top w:val="none" w:sz="0" w:space="0" w:color="auto"/>
        <w:left w:val="none" w:sz="0" w:space="0" w:color="auto"/>
        <w:bottom w:val="none" w:sz="0" w:space="0" w:color="auto"/>
        <w:right w:val="none" w:sz="0" w:space="0" w:color="auto"/>
      </w:divBdr>
      <w:divsChild>
        <w:div w:id="1695376762">
          <w:marLeft w:val="0"/>
          <w:marRight w:val="0"/>
          <w:marTop w:val="0"/>
          <w:marBottom w:val="0"/>
          <w:divBdr>
            <w:top w:val="none" w:sz="0" w:space="0" w:color="auto"/>
            <w:left w:val="none" w:sz="0" w:space="0" w:color="auto"/>
            <w:bottom w:val="none" w:sz="0" w:space="0" w:color="auto"/>
            <w:right w:val="none" w:sz="0" w:space="0" w:color="auto"/>
          </w:divBdr>
          <w:divsChild>
            <w:div w:id="2070886103">
              <w:marLeft w:val="0"/>
              <w:marRight w:val="0"/>
              <w:marTop w:val="0"/>
              <w:marBottom w:val="0"/>
              <w:divBdr>
                <w:top w:val="none" w:sz="0" w:space="0" w:color="auto"/>
                <w:left w:val="none" w:sz="0" w:space="0" w:color="auto"/>
                <w:bottom w:val="none" w:sz="0" w:space="0" w:color="auto"/>
                <w:right w:val="none" w:sz="0" w:space="0" w:color="auto"/>
              </w:divBdr>
              <w:divsChild>
                <w:div w:id="1476416000">
                  <w:marLeft w:val="0"/>
                  <w:marRight w:val="0"/>
                  <w:marTop w:val="0"/>
                  <w:marBottom w:val="0"/>
                  <w:divBdr>
                    <w:top w:val="none" w:sz="0" w:space="0" w:color="auto"/>
                    <w:left w:val="none" w:sz="0" w:space="0" w:color="auto"/>
                    <w:bottom w:val="none" w:sz="0" w:space="0" w:color="auto"/>
                    <w:right w:val="none" w:sz="0" w:space="0" w:color="auto"/>
                  </w:divBdr>
                  <w:divsChild>
                    <w:div w:id="1293249359">
                      <w:marLeft w:val="0"/>
                      <w:marRight w:val="0"/>
                      <w:marTop w:val="0"/>
                      <w:marBottom w:val="0"/>
                      <w:divBdr>
                        <w:top w:val="none" w:sz="0" w:space="0" w:color="auto"/>
                        <w:left w:val="none" w:sz="0" w:space="0" w:color="auto"/>
                        <w:bottom w:val="none" w:sz="0" w:space="0" w:color="auto"/>
                        <w:right w:val="none" w:sz="0" w:space="0" w:color="auto"/>
                      </w:divBdr>
                      <w:divsChild>
                        <w:div w:id="1673533810">
                          <w:marLeft w:val="0"/>
                          <w:marRight w:val="0"/>
                          <w:marTop w:val="0"/>
                          <w:marBottom w:val="0"/>
                          <w:divBdr>
                            <w:top w:val="none" w:sz="0" w:space="0" w:color="auto"/>
                            <w:left w:val="none" w:sz="0" w:space="0" w:color="auto"/>
                            <w:bottom w:val="none" w:sz="0" w:space="0" w:color="auto"/>
                            <w:right w:val="none" w:sz="0" w:space="0" w:color="auto"/>
                          </w:divBdr>
                          <w:divsChild>
                            <w:div w:id="11224715">
                              <w:marLeft w:val="0"/>
                              <w:marRight w:val="0"/>
                              <w:marTop w:val="0"/>
                              <w:marBottom w:val="0"/>
                              <w:divBdr>
                                <w:top w:val="none" w:sz="0" w:space="0" w:color="auto"/>
                                <w:left w:val="none" w:sz="0" w:space="0" w:color="auto"/>
                                <w:bottom w:val="none" w:sz="0" w:space="0" w:color="auto"/>
                                <w:right w:val="none" w:sz="0" w:space="0" w:color="auto"/>
                              </w:divBdr>
                              <w:divsChild>
                                <w:div w:id="640312073">
                                  <w:marLeft w:val="0"/>
                                  <w:marRight w:val="0"/>
                                  <w:marTop w:val="0"/>
                                  <w:marBottom w:val="0"/>
                                  <w:divBdr>
                                    <w:top w:val="none" w:sz="0" w:space="0" w:color="auto"/>
                                    <w:left w:val="none" w:sz="0" w:space="0" w:color="auto"/>
                                    <w:bottom w:val="none" w:sz="0" w:space="0" w:color="auto"/>
                                    <w:right w:val="none" w:sz="0" w:space="0" w:color="auto"/>
                                  </w:divBdr>
                                  <w:divsChild>
                                    <w:div w:id="404648539">
                                      <w:marLeft w:val="0"/>
                                      <w:marRight w:val="0"/>
                                      <w:marTop w:val="0"/>
                                      <w:marBottom w:val="0"/>
                                      <w:divBdr>
                                        <w:top w:val="none" w:sz="0" w:space="0" w:color="auto"/>
                                        <w:left w:val="none" w:sz="0" w:space="0" w:color="auto"/>
                                        <w:bottom w:val="none" w:sz="0" w:space="0" w:color="auto"/>
                                        <w:right w:val="none" w:sz="0" w:space="0" w:color="auto"/>
                                      </w:divBdr>
                                      <w:divsChild>
                                        <w:div w:id="173612488">
                                          <w:marLeft w:val="0"/>
                                          <w:marRight w:val="0"/>
                                          <w:marTop w:val="0"/>
                                          <w:marBottom w:val="0"/>
                                          <w:divBdr>
                                            <w:top w:val="none" w:sz="0" w:space="0" w:color="auto"/>
                                            <w:left w:val="none" w:sz="0" w:space="0" w:color="auto"/>
                                            <w:bottom w:val="none" w:sz="0" w:space="0" w:color="auto"/>
                                            <w:right w:val="none" w:sz="0" w:space="0" w:color="auto"/>
                                          </w:divBdr>
                                          <w:divsChild>
                                            <w:div w:id="1955668007">
                                              <w:marLeft w:val="0"/>
                                              <w:marRight w:val="0"/>
                                              <w:marTop w:val="0"/>
                                              <w:marBottom w:val="0"/>
                                              <w:divBdr>
                                                <w:top w:val="none" w:sz="0" w:space="0" w:color="auto"/>
                                                <w:left w:val="none" w:sz="0" w:space="0" w:color="auto"/>
                                                <w:bottom w:val="none" w:sz="0" w:space="0" w:color="auto"/>
                                                <w:right w:val="none" w:sz="0" w:space="0" w:color="auto"/>
                                              </w:divBdr>
                                              <w:divsChild>
                                                <w:div w:id="944385357">
                                                  <w:marLeft w:val="0"/>
                                                  <w:marRight w:val="0"/>
                                                  <w:marTop w:val="0"/>
                                                  <w:marBottom w:val="0"/>
                                                  <w:divBdr>
                                                    <w:top w:val="none" w:sz="0" w:space="0" w:color="auto"/>
                                                    <w:left w:val="none" w:sz="0" w:space="0" w:color="auto"/>
                                                    <w:bottom w:val="none" w:sz="0" w:space="0" w:color="auto"/>
                                                    <w:right w:val="none" w:sz="0" w:space="0" w:color="auto"/>
                                                  </w:divBdr>
                                                  <w:divsChild>
                                                    <w:div w:id="1053116205">
                                                      <w:marLeft w:val="0"/>
                                                      <w:marRight w:val="0"/>
                                                      <w:marTop w:val="0"/>
                                                      <w:marBottom w:val="0"/>
                                                      <w:divBdr>
                                                        <w:top w:val="none" w:sz="0" w:space="0" w:color="auto"/>
                                                        <w:left w:val="none" w:sz="0" w:space="0" w:color="auto"/>
                                                        <w:bottom w:val="none" w:sz="0" w:space="0" w:color="auto"/>
                                                        <w:right w:val="none" w:sz="0" w:space="0" w:color="auto"/>
                                                      </w:divBdr>
                                                      <w:divsChild>
                                                        <w:div w:id="1616909175">
                                                          <w:marLeft w:val="0"/>
                                                          <w:marRight w:val="0"/>
                                                          <w:marTop w:val="0"/>
                                                          <w:marBottom w:val="0"/>
                                                          <w:divBdr>
                                                            <w:top w:val="single" w:sz="2" w:space="0" w:color="CCCCCC"/>
                                                            <w:left w:val="single" w:sz="2" w:space="0" w:color="CCCCCC"/>
                                                            <w:bottom w:val="single" w:sz="2" w:space="0" w:color="CCCCCC"/>
                                                            <w:right w:val="single" w:sz="2" w:space="0" w:color="CCCCCC"/>
                                                          </w:divBdr>
                                                          <w:divsChild>
                                                            <w:div w:id="1761632776">
                                                              <w:marLeft w:val="0"/>
                                                              <w:marRight w:val="0"/>
                                                              <w:marTop w:val="0"/>
                                                              <w:marBottom w:val="0"/>
                                                              <w:divBdr>
                                                                <w:top w:val="none" w:sz="0" w:space="0" w:color="auto"/>
                                                                <w:left w:val="none" w:sz="0" w:space="0" w:color="auto"/>
                                                                <w:bottom w:val="none" w:sz="0" w:space="0" w:color="auto"/>
                                                                <w:right w:val="none" w:sz="0" w:space="0" w:color="auto"/>
                                                              </w:divBdr>
                                                              <w:divsChild>
                                                                <w:div w:id="1261569357">
                                                                  <w:marLeft w:val="0"/>
                                                                  <w:marRight w:val="0"/>
                                                                  <w:marTop w:val="0"/>
                                                                  <w:marBottom w:val="0"/>
                                                                  <w:divBdr>
                                                                    <w:top w:val="none" w:sz="0" w:space="0" w:color="auto"/>
                                                                    <w:left w:val="none" w:sz="0" w:space="0" w:color="auto"/>
                                                                    <w:bottom w:val="none" w:sz="0" w:space="0" w:color="auto"/>
                                                                    <w:right w:val="none" w:sz="0" w:space="0" w:color="auto"/>
                                                                  </w:divBdr>
                                                                  <w:divsChild>
                                                                    <w:div w:id="116067965">
                                                                      <w:marLeft w:val="-7"/>
                                                                      <w:marRight w:val="-7"/>
                                                                      <w:marTop w:val="0"/>
                                                                      <w:marBottom w:val="0"/>
                                                                      <w:divBdr>
                                                                        <w:top w:val="none" w:sz="0" w:space="0" w:color="auto"/>
                                                                        <w:left w:val="none" w:sz="0" w:space="0" w:color="auto"/>
                                                                        <w:bottom w:val="none" w:sz="0" w:space="0" w:color="auto"/>
                                                                        <w:right w:val="none" w:sz="0" w:space="0" w:color="auto"/>
                                                                      </w:divBdr>
                                                                      <w:divsChild>
                                                                        <w:div w:id="601107262">
                                                                          <w:marLeft w:val="-2654"/>
                                                                          <w:marRight w:val="0"/>
                                                                          <w:marTop w:val="0"/>
                                                                          <w:marBottom w:val="60"/>
                                                                          <w:divBdr>
                                                                            <w:top w:val="none" w:sz="0" w:space="0" w:color="auto"/>
                                                                            <w:left w:val="none" w:sz="0" w:space="0" w:color="auto"/>
                                                                            <w:bottom w:val="single" w:sz="2" w:space="0" w:color="E5E5E5"/>
                                                                            <w:right w:val="none" w:sz="0" w:space="0" w:color="auto"/>
                                                                          </w:divBdr>
                                                                          <w:divsChild>
                                                                            <w:div w:id="1633486486">
                                                                              <w:marLeft w:val="0"/>
                                                                              <w:marRight w:val="0"/>
                                                                              <w:marTop w:val="0"/>
                                                                              <w:marBottom w:val="0"/>
                                                                              <w:divBdr>
                                                                                <w:top w:val="none" w:sz="0" w:space="0" w:color="auto"/>
                                                                                <w:left w:val="none" w:sz="0" w:space="0" w:color="auto"/>
                                                                                <w:bottom w:val="none" w:sz="0" w:space="0" w:color="auto"/>
                                                                                <w:right w:val="none" w:sz="0" w:space="0" w:color="auto"/>
                                                                              </w:divBdr>
                                                                              <w:divsChild>
                                                                                <w:div w:id="2136943051">
                                                                                  <w:marLeft w:val="0"/>
                                                                                  <w:marRight w:val="0"/>
                                                                                  <w:marTop w:val="0"/>
                                                                                  <w:marBottom w:val="0"/>
                                                                                  <w:divBdr>
                                                                                    <w:top w:val="none" w:sz="0" w:space="0" w:color="auto"/>
                                                                                    <w:left w:val="none" w:sz="0" w:space="0" w:color="auto"/>
                                                                                    <w:bottom w:val="none" w:sz="0" w:space="0" w:color="auto"/>
                                                                                    <w:right w:val="none" w:sz="0" w:space="0" w:color="auto"/>
                                                                                  </w:divBdr>
                                                                                  <w:divsChild>
                                                                                    <w:div w:id="11802439">
                                                                                      <w:marLeft w:val="0"/>
                                                                                      <w:marRight w:val="0"/>
                                                                                      <w:marTop w:val="0"/>
                                                                                      <w:marBottom w:val="0"/>
                                                                                      <w:divBdr>
                                                                                        <w:top w:val="none" w:sz="0" w:space="0" w:color="auto"/>
                                                                                        <w:left w:val="none" w:sz="0" w:space="0" w:color="auto"/>
                                                                                        <w:bottom w:val="none" w:sz="0" w:space="0" w:color="auto"/>
                                                                                        <w:right w:val="none" w:sz="0" w:space="0" w:color="auto"/>
                                                                                      </w:divBdr>
                                                                                      <w:divsChild>
                                                                                        <w:div w:id="659192991">
                                                                                          <w:marLeft w:val="0"/>
                                                                                          <w:marRight w:val="0"/>
                                                                                          <w:marTop w:val="0"/>
                                                                                          <w:marBottom w:val="0"/>
                                                                                          <w:divBdr>
                                                                                            <w:top w:val="single" w:sz="2" w:space="0" w:color="666666"/>
                                                                                            <w:left w:val="single" w:sz="2" w:space="0" w:color="CCCCCC"/>
                                                                                            <w:bottom w:val="single" w:sz="2" w:space="0" w:color="CCCCCC"/>
                                                                                            <w:right w:val="single" w:sz="2" w:space="0" w:color="CCCCCC"/>
                                                                                          </w:divBdr>
                                                                                          <w:divsChild>
                                                                                            <w:div w:id="1743601679">
                                                                                              <w:marLeft w:val="1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0154276">
      <w:bodyDiv w:val="1"/>
      <w:marLeft w:val="0"/>
      <w:marRight w:val="0"/>
      <w:marTop w:val="0"/>
      <w:marBottom w:val="0"/>
      <w:divBdr>
        <w:top w:val="none" w:sz="0" w:space="0" w:color="auto"/>
        <w:left w:val="none" w:sz="0" w:space="0" w:color="auto"/>
        <w:bottom w:val="none" w:sz="0" w:space="0" w:color="auto"/>
        <w:right w:val="none" w:sz="0" w:space="0" w:color="auto"/>
      </w:divBdr>
    </w:div>
    <w:div w:id="1376007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166</Words>
  <Characters>914</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diputacion</Company>
  <LinksUpToDate>false</LinksUpToDate>
  <CharactersWithSpaces>1078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osdehesa</dc:creator>
  <cp:lastModifiedBy>acer</cp:lastModifiedBy>
  <cp:revision>20</cp:revision>
  <cp:lastPrinted>2013-06-29T09:51:00Z</cp:lastPrinted>
  <dcterms:created xsi:type="dcterms:W3CDTF">2021-06-20T19:28:00Z</dcterms:created>
  <dcterms:modified xsi:type="dcterms:W3CDTF">2023-10-24T14:46:00Z</dcterms:modified>
</cp:coreProperties>
</file>